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52B66" w14:textId="77777777" w:rsidR="00766F6C" w:rsidRDefault="00766F6C" w:rsidP="00766F6C">
      <w:pPr>
        <w:spacing w:after="200" w:line="276" w:lineRule="auto"/>
        <w:rPr>
          <w:color w:val="333333"/>
        </w:rPr>
      </w:pPr>
      <w:r>
        <w:rPr>
          <w:b/>
          <w:bCs/>
          <w:color w:val="333333"/>
        </w:rPr>
        <w:t>Research assistant positions: Academic biliteracies in higher education [1 MA student, 1 PhD student]</w:t>
      </w:r>
    </w:p>
    <w:p w14:paraId="4DCEE6C2" w14:textId="77777777" w:rsidR="00766F6C" w:rsidRDefault="00766F6C" w:rsidP="00766F6C">
      <w:pPr>
        <w:spacing w:after="200" w:line="276" w:lineRule="auto"/>
        <w:rPr>
          <w:color w:val="333333"/>
        </w:rPr>
      </w:pPr>
      <w:r>
        <w:rPr>
          <w:color w:val="333333"/>
        </w:rPr>
        <w:t xml:space="preserve">Professors </w:t>
      </w:r>
      <w:proofErr w:type="spellStart"/>
      <w:r>
        <w:rPr>
          <w:color w:val="333333"/>
        </w:rPr>
        <w:t>Jérémie</w:t>
      </w:r>
      <w:proofErr w:type="spellEnd"/>
      <w:r>
        <w:rPr>
          <w:color w:val="333333"/>
        </w:rPr>
        <w:t xml:space="preserve"> </w:t>
      </w:r>
      <w:proofErr w:type="spellStart"/>
      <w:r>
        <w:rPr>
          <w:color w:val="333333"/>
        </w:rPr>
        <w:t>Séror</w:t>
      </w:r>
      <w:proofErr w:type="spellEnd"/>
      <w:r>
        <w:rPr>
          <w:color w:val="333333"/>
        </w:rPr>
        <w:t xml:space="preserve"> of the University of Ottawa and Guillaume </w:t>
      </w:r>
      <w:proofErr w:type="spellStart"/>
      <w:r>
        <w:rPr>
          <w:color w:val="333333"/>
        </w:rPr>
        <w:t>Gentil</w:t>
      </w:r>
      <w:proofErr w:type="spellEnd"/>
      <w:r>
        <w:rPr>
          <w:color w:val="333333"/>
        </w:rPr>
        <w:t xml:space="preserve"> of Carleton University are looking for two assistants for their project " Developing academic biliteracy: Longitudinal case studies of learning to write in Canada’s official languages". </w:t>
      </w:r>
    </w:p>
    <w:p w14:paraId="15778050" w14:textId="77777777" w:rsidR="00766F6C" w:rsidRDefault="00766F6C" w:rsidP="00766F6C">
      <w:pPr>
        <w:spacing w:after="200" w:line="276" w:lineRule="auto"/>
        <w:rPr>
          <w:color w:val="333333"/>
        </w:rPr>
      </w:pPr>
      <w:r>
        <w:rPr>
          <w:color w:val="333333"/>
        </w:rPr>
        <w:t>The Project:</w:t>
      </w:r>
    </w:p>
    <w:p w14:paraId="24823CC1" w14:textId="77777777" w:rsidR="00766F6C" w:rsidRDefault="00766F6C" w:rsidP="00766F6C">
      <w:pPr>
        <w:spacing w:after="200" w:line="276" w:lineRule="auto"/>
        <w:rPr>
          <w:color w:val="333333"/>
        </w:rPr>
      </w:pPr>
      <w:r>
        <w:rPr>
          <w:color w:val="333333"/>
        </w:rPr>
        <w:t>This research project aims to better understand how university students learn to write academic texts in Canada’s official languages (French and English) over their undergraduate program of study. The study seeks to document the factors, contexts, strategies, and processes related to this bilingual literacy development (the simultaneous acquisition of two or more languages and the synergy between these languages that can support literacy development).</w:t>
      </w:r>
    </w:p>
    <w:p w14:paraId="33617ABA" w14:textId="77777777" w:rsidR="00766F6C" w:rsidRDefault="00766F6C" w:rsidP="00766F6C">
      <w:pPr>
        <w:spacing w:after="200" w:line="276" w:lineRule="auto"/>
        <w:rPr>
          <w:color w:val="333333"/>
        </w:rPr>
      </w:pPr>
      <w:r>
        <w:rPr>
          <w:color w:val="333333"/>
        </w:rPr>
        <w:t>Responsibilities:</w:t>
      </w:r>
    </w:p>
    <w:p w14:paraId="3DADF767" w14:textId="77777777" w:rsidR="00766F6C" w:rsidRDefault="00766F6C" w:rsidP="00766F6C">
      <w:pPr>
        <w:numPr>
          <w:ilvl w:val="0"/>
          <w:numId w:val="1"/>
        </w:numPr>
        <w:spacing w:after="200" w:line="276" w:lineRule="auto"/>
        <w:rPr>
          <w:rFonts w:eastAsia="Times New Roman"/>
          <w:color w:val="333333"/>
        </w:rPr>
      </w:pPr>
      <w:r>
        <w:rPr>
          <w:rFonts w:eastAsia="Times New Roman"/>
          <w:color w:val="333333"/>
        </w:rPr>
        <w:t>Data management, interview preparation and case analysis </w:t>
      </w:r>
    </w:p>
    <w:p w14:paraId="55F90F58" w14:textId="77777777" w:rsidR="00766F6C" w:rsidRDefault="00766F6C" w:rsidP="00766F6C">
      <w:pPr>
        <w:numPr>
          <w:ilvl w:val="0"/>
          <w:numId w:val="1"/>
        </w:numPr>
        <w:spacing w:after="200" w:line="276" w:lineRule="auto"/>
        <w:rPr>
          <w:rFonts w:eastAsia="Times New Roman"/>
          <w:color w:val="333333"/>
        </w:rPr>
      </w:pPr>
      <w:r>
        <w:rPr>
          <w:rFonts w:eastAsia="Times New Roman"/>
          <w:color w:val="333333"/>
        </w:rPr>
        <w:t xml:space="preserve">Coding and analysis of English and French interviews of participants’ writing experiences using </w:t>
      </w:r>
      <w:proofErr w:type="spellStart"/>
      <w:r>
        <w:rPr>
          <w:rFonts w:eastAsia="Times New Roman"/>
          <w:color w:val="333333"/>
        </w:rPr>
        <w:t>Transana</w:t>
      </w:r>
      <w:proofErr w:type="spellEnd"/>
      <w:r>
        <w:rPr>
          <w:rFonts w:eastAsia="Times New Roman"/>
          <w:color w:val="333333"/>
        </w:rPr>
        <w:t xml:space="preserve"> software</w:t>
      </w:r>
    </w:p>
    <w:p w14:paraId="4ECE9682" w14:textId="77777777" w:rsidR="00766F6C" w:rsidRDefault="00766F6C" w:rsidP="00766F6C">
      <w:pPr>
        <w:numPr>
          <w:ilvl w:val="0"/>
          <w:numId w:val="1"/>
        </w:numPr>
        <w:spacing w:after="200" w:line="276" w:lineRule="auto"/>
        <w:rPr>
          <w:rFonts w:eastAsia="Times New Roman"/>
          <w:color w:val="333333"/>
        </w:rPr>
      </w:pPr>
      <w:r>
        <w:rPr>
          <w:rFonts w:eastAsia="Times New Roman"/>
          <w:color w:val="333333"/>
        </w:rPr>
        <w:t>Coding and analysis of screen capture video recordings of participants’ writing processes using ELAN software</w:t>
      </w:r>
    </w:p>
    <w:p w14:paraId="6670D683" w14:textId="77777777" w:rsidR="00766F6C" w:rsidRDefault="00766F6C" w:rsidP="00766F6C">
      <w:pPr>
        <w:numPr>
          <w:ilvl w:val="0"/>
          <w:numId w:val="1"/>
        </w:numPr>
        <w:spacing w:after="200" w:line="276" w:lineRule="auto"/>
        <w:rPr>
          <w:rFonts w:eastAsia="Times New Roman"/>
          <w:color w:val="333333"/>
        </w:rPr>
      </w:pPr>
      <w:r>
        <w:rPr>
          <w:rFonts w:eastAsia="Times New Roman"/>
          <w:color w:val="333333"/>
        </w:rPr>
        <w:t>Analysis of English and French writing samples</w:t>
      </w:r>
    </w:p>
    <w:p w14:paraId="11E23EE7" w14:textId="77777777" w:rsidR="00766F6C" w:rsidRDefault="00766F6C" w:rsidP="00766F6C">
      <w:pPr>
        <w:numPr>
          <w:ilvl w:val="0"/>
          <w:numId w:val="1"/>
        </w:numPr>
        <w:spacing w:after="200" w:line="276" w:lineRule="auto"/>
        <w:rPr>
          <w:rFonts w:eastAsia="Times New Roman"/>
          <w:color w:val="333333"/>
        </w:rPr>
      </w:pPr>
      <w:r>
        <w:rPr>
          <w:rFonts w:eastAsia="Times New Roman"/>
          <w:color w:val="333333"/>
        </w:rPr>
        <w:t>Documentary research, reviews of the literature, and assistance in the preparation of research papers and publications</w:t>
      </w:r>
    </w:p>
    <w:p w14:paraId="2F93D931" w14:textId="77777777" w:rsidR="00766F6C" w:rsidRDefault="00766F6C" w:rsidP="00766F6C">
      <w:pPr>
        <w:numPr>
          <w:ilvl w:val="0"/>
          <w:numId w:val="1"/>
        </w:numPr>
        <w:spacing w:after="200" w:line="276" w:lineRule="auto"/>
        <w:rPr>
          <w:rFonts w:eastAsia="Times New Roman"/>
          <w:color w:val="333333"/>
        </w:rPr>
      </w:pPr>
      <w:r>
        <w:rPr>
          <w:rFonts w:eastAsia="Times New Roman"/>
          <w:color w:val="333333"/>
        </w:rPr>
        <w:t>Participation in research team meetings</w:t>
      </w:r>
    </w:p>
    <w:p w14:paraId="56000C42" w14:textId="77777777" w:rsidR="00766F6C" w:rsidRDefault="00766F6C" w:rsidP="00766F6C">
      <w:pPr>
        <w:spacing w:after="200" w:line="276" w:lineRule="auto"/>
        <w:rPr>
          <w:color w:val="333333"/>
        </w:rPr>
      </w:pPr>
      <w:r>
        <w:rPr>
          <w:color w:val="333333"/>
        </w:rPr>
        <w:t> </w:t>
      </w:r>
    </w:p>
    <w:p w14:paraId="5AE3298D" w14:textId="77777777" w:rsidR="00766F6C" w:rsidRDefault="00766F6C" w:rsidP="00766F6C">
      <w:pPr>
        <w:spacing w:after="200" w:line="276" w:lineRule="auto"/>
        <w:rPr>
          <w:color w:val="333333"/>
        </w:rPr>
      </w:pPr>
      <w:r>
        <w:rPr>
          <w:color w:val="333333"/>
        </w:rPr>
        <w:t>Profile and qualifications sought:</w:t>
      </w:r>
    </w:p>
    <w:p w14:paraId="57BDDD70" w14:textId="77777777" w:rsidR="00766F6C" w:rsidRDefault="00766F6C" w:rsidP="00766F6C">
      <w:pPr>
        <w:numPr>
          <w:ilvl w:val="0"/>
          <w:numId w:val="2"/>
        </w:numPr>
        <w:spacing w:after="200" w:line="276" w:lineRule="auto"/>
        <w:rPr>
          <w:rFonts w:eastAsia="Times New Roman"/>
          <w:color w:val="333333"/>
        </w:rPr>
      </w:pPr>
      <w:r>
        <w:rPr>
          <w:rFonts w:eastAsia="Times New Roman"/>
          <w:color w:val="333333"/>
        </w:rPr>
        <w:t>Excellent command of French or English (reading, speaking and writing), and receptive skills (reading and oral comprehension) in English and French</w:t>
      </w:r>
    </w:p>
    <w:p w14:paraId="29E4FC03" w14:textId="77777777" w:rsidR="00766F6C" w:rsidRDefault="00766F6C" w:rsidP="00766F6C">
      <w:pPr>
        <w:numPr>
          <w:ilvl w:val="0"/>
          <w:numId w:val="2"/>
        </w:numPr>
        <w:spacing w:after="200" w:line="276" w:lineRule="auto"/>
        <w:rPr>
          <w:rFonts w:eastAsia="Times New Roman"/>
          <w:color w:val="333333"/>
        </w:rPr>
      </w:pPr>
      <w:r>
        <w:rPr>
          <w:rFonts w:eastAsia="Times New Roman"/>
          <w:color w:val="333333"/>
        </w:rPr>
        <w:t xml:space="preserve">Ability to work in a digital environment (Windows preferred) and to learn new software (training offered for specialized software such as </w:t>
      </w:r>
      <w:proofErr w:type="spellStart"/>
      <w:r>
        <w:rPr>
          <w:rFonts w:eastAsia="Times New Roman"/>
          <w:color w:val="333333"/>
        </w:rPr>
        <w:t>Transana</w:t>
      </w:r>
      <w:proofErr w:type="spellEnd"/>
      <w:r>
        <w:rPr>
          <w:rFonts w:eastAsia="Times New Roman"/>
          <w:color w:val="333333"/>
        </w:rPr>
        <w:t xml:space="preserve"> and ELAN)</w:t>
      </w:r>
    </w:p>
    <w:p w14:paraId="50A4CF43" w14:textId="77777777" w:rsidR="00766F6C" w:rsidRDefault="00766F6C" w:rsidP="00766F6C">
      <w:pPr>
        <w:numPr>
          <w:ilvl w:val="0"/>
          <w:numId w:val="2"/>
        </w:numPr>
        <w:spacing w:after="200" w:line="276" w:lineRule="auto"/>
        <w:rPr>
          <w:rFonts w:eastAsia="Times New Roman"/>
          <w:color w:val="333333"/>
        </w:rPr>
      </w:pPr>
      <w:r>
        <w:rPr>
          <w:rFonts w:eastAsia="Times New Roman"/>
          <w:color w:val="333333"/>
        </w:rPr>
        <w:t>Availability to work at the University of Ottawa, where the research facility is located, for a maximum of 10 hours per week</w:t>
      </w:r>
    </w:p>
    <w:p w14:paraId="5DB024D0" w14:textId="77777777" w:rsidR="00766F6C" w:rsidRDefault="00766F6C" w:rsidP="00766F6C">
      <w:pPr>
        <w:numPr>
          <w:ilvl w:val="0"/>
          <w:numId w:val="2"/>
        </w:numPr>
        <w:spacing w:after="200" w:line="276" w:lineRule="auto"/>
        <w:rPr>
          <w:rFonts w:eastAsia="Times New Roman"/>
          <w:color w:val="333333"/>
        </w:rPr>
      </w:pPr>
      <w:r>
        <w:rPr>
          <w:rFonts w:eastAsia="Times New Roman"/>
          <w:color w:val="333333"/>
        </w:rPr>
        <w:t>Ability to work in a team environment</w:t>
      </w:r>
    </w:p>
    <w:p w14:paraId="498139D8" w14:textId="77777777" w:rsidR="00766F6C" w:rsidRDefault="00766F6C" w:rsidP="00766F6C">
      <w:pPr>
        <w:spacing w:after="200" w:line="276" w:lineRule="auto"/>
        <w:rPr>
          <w:color w:val="333333"/>
        </w:rPr>
      </w:pPr>
      <w:r>
        <w:rPr>
          <w:color w:val="333333"/>
        </w:rPr>
        <w:t> </w:t>
      </w:r>
    </w:p>
    <w:p w14:paraId="7D94FE17" w14:textId="77777777" w:rsidR="00766F6C" w:rsidRDefault="00766F6C" w:rsidP="00766F6C">
      <w:pPr>
        <w:spacing w:after="200" w:line="276" w:lineRule="auto"/>
        <w:rPr>
          <w:color w:val="333333"/>
        </w:rPr>
      </w:pPr>
      <w:r>
        <w:rPr>
          <w:color w:val="333333"/>
        </w:rPr>
        <w:lastRenderedPageBreak/>
        <w:t>Application procedures</w:t>
      </w:r>
    </w:p>
    <w:p w14:paraId="57E4A467" w14:textId="77777777" w:rsidR="00766F6C" w:rsidRDefault="00766F6C" w:rsidP="00766F6C">
      <w:pPr>
        <w:spacing w:after="200" w:line="276" w:lineRule="auto"/>
        <w:rPr>
          <w:color w:val="333333"/>
        </w:rPr>
      </w:pPr>
      <w:r>
        <w:rPr>
          <w:color w:val="333333"/>
        </w:rPr>
        <w:t>Position at the doctoral level:</w:t>
      </w:r>
    </w:p>
    <w:p w14:paraId="7983DA8E" w14:textId="77777777" w:rsidR="00766F6C" w:rsidRDefault="00766F6C" w:rsidP="00766F6C">
      <w:pPr>
        <w:spacing w:after="200" w:line="276" w:lineRule="auto"/>
        <w:rPr>
          <w:color w:val="333333"/>
        </w:rPr>
      </w:pPr>
      <w:r>
        <w:rPr>
          <w:color w:val="333333"/>
        </w:rPr>
        <w:t xml:space="preserve">Email a one-page cover letter (single-spaced) describing your background and research interests, as well as a CV to Professor Guillaume </w:t>
      </w:r>
      <w:proofErr w:type="spellStart"/>
      <w:r>
        <w:rPr>
          <w:color w:val="333333"/>
        </w:rPr>
        <w:t>Gentil</w:t>
      </w:r>
      <w:proofErr w:type="spellEnd"/>
      <w:r>
        <w:rPr>
          <w:color w:val="333333"/>
        </w:rPr>
        <w:t xml:space="preserve"> (</w:t>
      </w:r>
      <w:hyperlink r:id="rId5" w:history="1">
        <w:r>
          <w:rPr>
            <w:rStyle w:val="Hyperlink"/>
            <w:color w:val="0000FF"/>
            <w:lang w:val="en-CA"/>
          </w:rPr>
          <w:t>guillaume.gentil@carleton.ca</w:t>
        </w:r>
      </w:hyperlink>
      <w:r>
        <w:rPr>
          <w:color w:val="333333"/>
        </w:rPr>
        <w:t>).</w:t>
      </w:r>
    </w:p>
    <w:p w14:paraId="5264834E" w14:textId="77777777" w:rsidR="00766F6C" w:rsidRDefault="00766F6C" w:rsidP="00766F6C">
      <w:pPr>
        <w:spacing w:after="200" w:line="276" w:lineRule="auto"/>
        <w:rPr>
          <w:color w:val="333333"/>
        </w:rPr>
      </w:pPr>
      <w:r>
        <w:rPr>
          <w:color w:val="333333"/>
        </w:rPr>
        <w:t>Selected candidates will be invited to a short informal interview by Skype or by phone. Applicants must also be eligible for the PhD program in Applied Linguistics and Discourse Studies at Carleton University and be ready to apply for admission in the fall of 2020 (</w:t>
      </w:r>
      <w:hyperlink r:id="rId6" w:history="1">
        <w:r>
          <w:rPr>
            <w:rStyle w:val="Hyperlink"/>
            <w:color w:val="0000FF"/>
            <w:lang w:val="en-CA"/>
          </w:rPr>
          <w:t>https://carleton.ca/slals/applied-linguistics-discourse-studies/phd/</w:t>
        </w:r>
      </w:hyperlink>
      <w:r>
        <w:rPr>
          <w:color w:val="333333"/>
        </w:rPr>
        <w:t>).</w:t>
      </w:r>
    </w:p>
    <w:p w14:paraId="750E1BC7" w14:textId="77777777" w:rsidR="00766F6C" w:rsidRDefault="00766F6C" w:rsidP="00766F6C">
      <w:pPr>
        <w:spacing w:after="200" w:line="276" w:lineRule="auto"/>
        <w:rPr>
          <w:color w:val="333333"/>
        </w:rPr>
      </w:pPr>
      <w:r>
        <w:rPr>
          <w:color w:val="333333"/>
        </w:rPr>
        <w:t>Position at the master's level:</w:t>
      </w:r>
    </w:p>
    <w:p w14:paraId="394C9655" w14:textId="77777777" w:rsidR="00766F6C" w:rsidRDefault="00766F6C" w:rsidP="00766F6C">
      <w:pPr>
        <w:spacing w:after="200" w:line="276" w:lineRule="auto"/>
        <w:rPr>
          <w:color w:val="333333"/>
        </w:rPr>
      </w:pPr>
      <w:r>
        <w:rPr>
          <w:color w:val="333333"/>
        </w:rPr>
        <w:t xml:space="preserve">Email a one-page cover letter (single-spaced) describing your background and research interests, as well as a CV to Professor </w:t>
      </w:r>
      <w:proofErr w:type="spellStart"/>
      <w:r>
        <w:rPr>
          <w:color w:val="333333"/>
        </w:rPr>
        <w:t>Jérémie</w:t>
      </w:r>
      <w:proofErr w:type="spellEnd"/>
      <w:r>
        <w:rPr>
          <w:color w:val="333333"/>
        </w:rPr>
        <w:t xml:space="preserve"> </w:t>
      </w:r>
      <w:proofErr w:type="spellStart"/>
      <w:r>
        <w:rPr>
          <w:color w:val="333333"/>
        </w:rPr>
        <w:t>Séror</w:t>
      </w:r>
      <w:proofErr w:type="spellEnd"/>
      <w:r>
        <w:rPr>
          <w:color w:val="333333"/>
        </w:rPr>
        <w:t xml:space="preserve"> (</w:t>
      </w:r>
      <w:hyperlink r:id="rId7" w:history="1">
        <w:r>
          <w:rPr>
            <w:rStyle w:val="Hyperlink"/>
            <w:color w:val="0000FF"/>
            <w:lang w:val="en-CA"/>
          </w:rPr>
          <w:t>jseror@uottawa.ca</w:t>
        </w:r>
      </w:hyperlink>
      <w:r>
        <w:rPr>
          <w:color w:val="333333"/>
        </w:rPr>
        <w:t>)</w:t>
      </w:r>
    </w:p>
    <w:p w14:paraId="4A300A3A" w14:textId="77777777" w:rsidR="00766F6C" w:rsidRDefault="00766F6C" w:rsidP="00766F6C">
      <w:pPr>
        <w:spacing w:after="200" w:line="276" w:lineRule="auto"/>
        <w:rPr>
          <w:color w:val="333333"/>
        </w:rPr>
      </w:pPr>
      <w:r>
        <w:rPr>
          <w:color w:val="333333"/>
        </w:rPr>
        <w:t>Selected candidates will be invited to a short informal interview by Skype or by phone. Applicants must also be eligible for the University of Ottawa's Master of Arts in Bilingualism Studies program and be ready to apply for admission in the fall of 2020 (</w:t>
      </w:r>
      <w:hyperlink r:id="rId8" w:history="1">
        <w:r>
          <w:rPr>
            <w:rStyle w:val="Hyperlink"/>
            <w:color w:val="0000FF"/>
            <w:lang w:val="en-CA"/>
          </w:rPr>
          <w:t>https://olbi.uottawa.ca/ma</w:t>
        </w:r>
      </w:hyperlink>
      <w:r>
        <w:rPr>
          <w:color w:val="333333"/>
        </w:rPr>
        <w:t>).</w:t>
      </w:r>
    </w:p>
    <w:p w14:paraId="6AEF3570" w14:textId="77777777" w:rsidR="000F2E86" w:rsidRDefault="000F2E86">
      <w:bookmarkStart w:id="0" w:name="_GoBack"/>
      <w:bookmarkEnd w:id="0"/>
    </w:p>
    <w:sectPr w:rsidR="000F2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B5667"/>
    <w:multiLevelType w:val="multilevel"/>
    <w:tmpl w:val="09F09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F95CAD"/>
    <w:multiLevelType w:val="multilevel"/>
    <w:tmpl w:val="4CC0D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11"/>
    <w:rsid w:val="00011928"/>
    <w:rsid w:val="000F2E86"/>
    <w:rsid w:val="00766F6C"/>
    <w:rsid w:val="00E1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38F8-7B22-4485-B946-22EFB934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F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F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bi.uottawa.ca/ma" TargetMode="External"/><Relationship Id="rId3" Type="http://schemas.openxmlformats.org/officeDocument/2006/relationships/settings" Target="settings.xml"/><Relationship Id="rId7" Type="http://schemas.openxmlformats.org/officeDocument/2006/relationships/hyperlink" Target="mailto:jseror@u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leton.ca/slals/applied-linguistics-discourse-studies/phd/" TargetMode="External"/><Relationship Id="rId5" Type="http://schemas.openxmlformats.org/officeDocument/2006/relationships/hyperlink" Target="mailto:guillaume.gentil@carleton.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Sun</dc:creator>
  <cp:keywords/>
  <dc:description/>
  <cp:lastModifiedBy>Vivian Sun</cp:lastModifiedBy>
  <cp:revision>3</cp:revision>
  <dcterms:created xsi:type="dcterms:W3CDTF">2019-10-24T19:12:00Z</dcterms:created>
  <dcterms:modified xsi:type="dcterms:W3CDTF">2019-10-24T19:13:00Z</dcterms:modified>
</cp:coreProperties>
</file>