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C2" w:rsidRDefault="005C5AC2" w:rsidP="005C5AC2"/>
    <w:p w:rsidR="005C5AC2" w:rsidRDefault="005C5AC2" w:rsidP="005C5AC2">
      <w:pPr>
        <w:rPr>
          <w:rFonts w:ascii="Book Antiqua" w:hAnsi="Book Antiqua"/>
          <w:b/>
          <w:bCs/>
        </w:rPr>
      </w:pPr>
      <w:r>
        <w:rPr>
          <w:rFonts w:ascii="Times New Roman" w:hAnsi="Times New Roman" w:cs="Times New Roman"/>
          <w:i/>
          <w:iCs/>
          <w:color w:val="000000"/>
          <w:shd w:val="clear" w:color="auto" w:fill="FFFFFF"/>
        </w:rPr>
        <w:t xml:space="preserve">The Global </w:t>
      </w:r>
      <w:proofErr w:type="spellStart"/>
      <w:r>
        <w:rPr>
          <w:rFonts w:ascii="Times New Roman" w:hAnsi="Times New Roman" w:cs="Times New Roman"/>
          <w:i/>
          <w:iCs/>
          <w:color w:val="000000"/>
          <w:shd w:val="clear" w:color="auto" w:fill="FFFFFF"/>
        </w:rPr>
        <w:t>Labour</w:t>
      </w:r>
      <w:proofErr w:type="spellEnd"/>
      <w:r>
        <w:rPr>
          <w:rFonts w:ascii="Times New Roman" w:hAnsi="Times New Roman" w:cs="Times New Roman"/>
          <w:i/>
          <w:iCs/>
          <w:color w:val="000000"/>
          <w:shd w:val="clear" w:color="auto" w:fill="FFFFFF"/>
        </w:rPr>
        <w:t xml:space="preserve"> Speaker Series is pleased to host:</w:t>
      </w:r>
      <w:r>
        <w:rPr>
          <w:rFonts w:ascii="Times New Roman" w:hAnsi="Times New Roman" w:cs="Times New Roman"/>
          <w:i/>
          <w:iCs/>
          <w:color w:val="000000"/>
          <w:shd w:val="clear" w:color="auto" w:fill="FFFFFF"/>
        </w:rPr>
        <w:br/>
      </w:r>
      <w:r>
        <w:rPr>
          <w:rFonts w:ascii="Times New Roman" w:hAnsi="Times New Roman" w:cs="Times New Roman"/>
          <w:color w:val="000000"/>
          <w:shd w:val="clear" w:color="auto" w:fill="FFFFFF"/>
        </w:rPr>
        <w:br/>
      </w:r>
      <w:r>
        <w:rPr>
          <w:b/>
          <w:bCs/>
          <w:i/>
          <w:iCs/>
          <w:color w:val="000000"/>
          <w:sz w:val="28"/>
          <w:szCs w:val="28"/>
        </w:rPr>
        <w:t xml:space="preserve">GLRC Year Opener: Cutting Edge Themes in Global </w:t>
      </w:r>
      <w:proofErr w:type="spellStart"/>
      <w:r>
        <w:rPr>
          <w:b/>
          <w:bCs/>
          <w:i/>
          <w:iCs/>
          <w:color w:val="000000"/>
          <w:sz w:val="28"/>
          <w:szCs w:val="28"/>
        </w:rPr>
        <w:t>Labour</w:t>
      </w:r>
      <w:proofErr w:type="spellEnd"/>
      <w:r>
        <w:rPr>
          <w:b/>
          <w:bCs/>
          <w:i/>
          <w:iCs/>
          <w:color w:val="000000"/>
          <w:sz w:val="28"/>
          <w:szCs w:val="28"/>
        </w:rPr>
        <w:t xml:space="preserve"> Studies</w:t>
      </w:r>
      <w:r>
        <w:rPr>
          <w:rFonts w:ascii="Book Antiqua" w:hAnsi="Book Antiqua"/>
          <w:b/>
          <w:bCs/>
        </w:rPr>
        <w:t xml:space="preserve"> </w:t>
      </w:r>
    </w:p>
    <w:p w:rsidR="005C5AC2" w:rsidRDefault="005C5AC2" w:rsidP="005C5AC2">
      <w:pPr>
        <w:rPr>
          <w:rFonts w:ascii="Times New Roman" w:hAnsi="Times New Roman" w:cs="Times New Roman"/>
          <w:color w:val="000000"/>
          <w:sz w:val="24"/>
          <w:szCs w:val="24"/>
          <w:shd w:val="clear" w:color="auto" w:fill="FFFFFF"/>
        </w:rPr>
      </w:pPr>
      <w:r>
        <w:rPr>
          <w:rFonts w:ascii="Times New Roman" w:hAnsi="Times New Roman" w:cs="Times New Roman"/>
          <w:color w:val="000000"/>
          <w:shd w:val="clear" w:color="auto" w:fill="FFFFFF"/>
        </w:rPr>
        <w:br/>
      </w:r>
      <w:bookmarkStart w:id="0" w:name="_GoBack"/>
      <w:bookmarkEnd w:id="0"/>
      <w:r>
        <w:rPr>
          <w:rFonts w:ascii="Times New Roman" w:hAnsi="Times New Roman" w:cs="Times New Roman"/>
          <w:color w:val="000000"/>
          <w:shd w:val="clear" w:color="auto" w:fill="FFFFFF"/>
        </w:rPr>
        <w:t>with</w:t>
      </w:r>
      <w:r>
        <w:rPr>
          <w:rFonts w:ascii="Times New Roman" w:hAnsi="Times New Roman" w:cs="Times New Roman"/>
          <w:color w:val="000000"/>
          <w:shd w:val="clear" w:color="auto" w:fill="FFFFFF"/>
        </w:rPr>
        <w:br/>
        <w:t>Carlo Fanelli, Department of Social Science</w:t>
      </w:r>
    </w:p>
    <w:p w:rsidR="005C5AC2" w:rsidRDefault="005C5AC2" w:rsidP="005C5AC2">
      <w:pPr>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Luin</w:t>
      </w:r>
      <w:proofErr w:type="spellEnd"/>
      <w:r>
        <w:rPr>
          <w:rFonts w:ascii="Times New Roman" w:hAnsi="Times New Roman" w:cs="Times New Roman"/>
          <w:color w:val="000000"/>
          <w:shd w:val="clear" w:color="auto" w:fill="FFFFFF"/>
        </w:rPr>
        <w:t xml:space="preserve"> Goldring, Department of Sociology</w:t>
      </w:r>
    </w:p>
    <w:p w:rsidR="005C5AC2" w:rsidRDefault="005C5AC2" w:rsidP="005C5A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Fay Faraday, </w:t>
      </w:r>
      <w:proofErr w:type="spellStart"/>
      <w:r>
        <w:rPr>
          <w:rFonts w:ascii="Times New Roman" w:hAnsi="Times New Roman" w:cs="Times New Roman"/>
          <w:color w:val="000000"/>
          <w:shd w:val="clear" w:color="auto" w:fill="FFFFFF"/>
        </w:rPr>
        <w:t>Osgoode</w:t>
      </w:r>
      <w:proofErr w:type="spellEnd"/>
      <w:r>
        <w:rPr>
          <w:rFonts w:ascii="Times New Roman" w:hAnsi="Times New Roman" w:cs="Times New Roman"/>
          <w:color w:val="000000"/>
          <w:shd w:val="clear" w:color="auto" w:fill="FFFFFF"/>
        </w:rPr>
        <w:t xml:space="preserve"> Hall Law School</w:t>
      </w:r>
    </w:p>
    <w:p w:rsidR="005C5AC2" w:rsidRDefault="005C5AC2" w:rsidP="005C5A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Adrian Smith, </w:t>
      </w:r>
      <w:proofErr w:type="spellStart"/>
      <w:r>
        <w:rPr>
          <w:rFonts w:ascii="Times New Roman" w:hAnsi="Times New Roman" w:cs="Times New Roman"/>
          <w:color w:val="000000"/>
          <w:shd w:val="clear" w:color="auto" w:fill="FFFFFF"/>
        </w:rPr>
        <w:t>Osgoode</w:t>
      </w:r>
      <w:proofErr w:type="spellEnd"/>
      <w:r>
        <w:rPr>
          <w:rFonts w:ascii="Times New Roman" w:hAnsi="Times New Roman" w:cs="Times New Roman"/>
          <w:color w:val="000000"/>
          <w:shd w:val="clear" w:color="auto" w:fill="FFFFFF"/>
        </w:rPr>
        <w:t xml:space="preserve"> Hall Law School</w:t>
      </w:r>
    </w:p>
    <w:p w:rsidR="005C5AC2" w:rsidRDefault="005C5AC2" w:rsidP="005C5AC2">
      <w:pPr>
        <w:spacing w:after="2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Pat Armstrong, Department of Sociology</w:t>
      </w:r>
    </w:p>
    <w:p w:rsidR="005C5AC2" w:rsidRDefault="005C5AC2" w:rsidP="005C5A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Moderator: Luann Good Gingrich, Director, Global </w:t>
      </w:r>
      <w:proofErr w:type="spellStart"/>
      <w:r>
        <w:rPr>
          <w:rFonts w:ascii="Times New Roman" w:hAnsi="Times New Roman" w:cs="Times New Roman"/>
          <w:color w:val="000000"/>
          <w:shd w:val="clear" w:color="auto" w:fill="FFFFFF"/>
        </w:rPr>
        <w:t>Labour</w:t>
      </w:r>
      <w:proofErr w:type="spellEnd"/>
      <w:r>
        <w:rPr>
          <w:rFonts w:ascii="Times New Roman" w:hAnsi="Times New Roman" w:cs="Times New Roman"/>
          <w:color w:val="000000"/>
          <w:shd w:val="clear" w:color="auto" w:fill="FFFFFF"/>
        </w:rPr>
        <w:t xml:space="preserve"> Research Centre</w:t>
      </w:r>
    </w:p>
    <w:p w:rsidR="005C5AC2" w:rsidRDefault="005C5AC2" w:rsidP="005C5AC2">
      <w:pPr>
        <w:spacing w:after="2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r>
      <w:r>
        <w:rPr>
          <w:rFonts w:ascii="Times New Roman" w:hAnsi="Times New Roman" w:cs="Times New Roman"/>
          <w:b/>
          <w:bCs/>
          <w:color w:val="000000"/>
          <w:shd w:val="clear" w:color="auto" w:fill="FFFFFF"/>
        </w:rPr>
        <w:t>Tuesday, October 1st</w:t>
      </w:r>
      <w:r>
        <w:rPr>
          <w:rFonts w:ascii="Times New Roman" w:hAnsi="Times New Roman" w:cs="Times New Roman"/>
          <w:color w:val="000000"/>
          <w:shd w:val="clear" w:color="auto" w:fill="FFFFFF"/>
        </w:rPr>
        <w:br/>
        <w:t xml:space="preserve">519 </w:t>
      </w:r>
      <w:proofErr w:type="spellStart"/>
      <w:r>
        <w:rPr>
          <w:rFonts w:ascii="Times New Roman" w:hAnsi="Times New Roman" w:cs="Times New Roman"/>
          <w:color w:val="000000"/>
          <w:shd w:val="clear" w:color="auto" w:fill="FFFFFF"/>
        </w:rPr>
        <w:t>Kaneff</w:t>
      </w:r>
      <w:proofErr w:type="spellEnd"/>
      <w:r>
        <w:rPr>
          <w:rFonts w:ascii="Times New Roman" w:hAnsi="Times New Roman" w:cs="Times New Roman"/>
          <w:color w:val="000000"/>
          <w:shd w:val="clear" w:color="auto" w:fill="FFFFFF"/>
        </w:rPr>
        <w:t xml:space="preserve"> Tower, York University</w:t>
      </w:r>
    </w:p>
    <w:p w:rsidR="005C5AC2" w:rsidRDefault="005C5AC2" w:rsidP="005C5AC2">
      <w:pPr>
        <w:shd w:val="clear" w:color="auto" w:fill="FFFFFF"/>
        <w:rPr>
          <w:rFonts w:ascii="Times New Roman" w:hAnsi="Times New Roman" w:cs="Times New Roman"/>
          <w:i/>
          <w:iCs/>
          <w:color w:val="000000"/>
        </w:rPr>
      </w:pPr>
      <w:r>
        <w:rPr>
          <w:rFonts w:ascii="Times New Roman" w:hAnsi="Times New Roman" w:cs="Times New Roman"/>
          <w:i/>
          <w:iCs/>
          <w:color w:val="000000"/>
        </w:rPr>
        <w:t>Panel Discussion 1:30-3:00pm</w:t>
      </w:r>
    </w:p>
    <w:p w:rsidR="005C5AC2" w:rsidRDefault="005C5AC2" w:rsidP="005C5AC2">
      <w:pPr>
        <w:shd w:val="clear" w:color="auto" w:fill="FFFFFF"/>
        <w:spacing w:after="240"/>
        <w:rPr>
          <w:rFonts w:ascii="Times New Roman" w:hAnsi="Times New Roman" w:cs="Times New Roman"/>
          <w:color w:val="000000"/>
        </w:rPr>
      </w:pPr>
      <w:r>
        <w:rPr>
          <w:rFonts w:ascii="Times New Roman" w:hAnsi="Times New Roman" w:cs="Times New Roman"/>
          <w:i/>
          <w:iCs/>
          <w:color w:val="000000"/>
        </w:rPr>
        <w:t>Reception: 3:00-3:45pm</w:t>
      </w:r>
    </w:p>
    <w:p w:rsidR="005C5AC2" w:rsidRDefault="005C5AC2" w:rsidP="005C5AC2">
      <w:pPr>
        <w:rPr>
          <w:rFonts w:ascii="Times New Roman" w:hAnsi="Times New Roman" w:cs="Times New Roman"/>
        </w:rPr>
      </w:pPr>
      <w:r>
        <w:rPr>
          <w:rFonts w:ascii="Times New Roman" w:hAnsi="Times New Roman" w:cs="Times New Roman"/>
        </w:rPr>
        <w:t xml:space="preserve">This panel of distinguished scholars from York University will each present a summary of their research as it relates to one of the five themes of the Global </w:t>
      </w:r>
      <w:proofErr w:type="spellStart"/>
      <w:r>
        <w:rPr>
          <w:rFonts w:ascii="Times New Roman" w:hAnsi="Times New Roman" w:cs="Times New Roman"/>
        </w:rPr>
        <w:t>Labour</w:t>
      </w:r>
      <w:proofErr w:type="spellEnd"/>
      <w:r>
        <w:rPr>
          <w:rFonts w:ascii="Times New Roman" w:hAnsi="Times New Roman" w:cs="Times New Roman"/>
        </w:rPr>
        <w:t xml:space="preserve"> Research Centre, to be followed by a roundtable discussion. The five themes and their presenter include: </w:t>
      </w:r>
    </w:p>
    <w:p w:rsidR="005C5AC2" w:rsidRDefault="005C5AC2" w:rsidP="005C5AC2">
      <w:pPr>
        <w:rPr>
          <w:rFonts w:ascii="Times New Roman" w:hAnsi="Times New Roman" w:cs="Times New Roman"/>
          <w:b/>
          <w:bCs/>
        </w:rPr>
      </w:pPr>
    </w:p>
    <w:p w:rsidR="005C5AC2" w:rsidRDefault="005C5AC2" w:rsidP="005C5AC2">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Employment and </w:t>
      </w:r>
      <w:proofErr w:type="spellStart"/>
      <w:r>
        <w:rPr>
          <w:rFonts w:ascii="Times New Roman" w:eastAsia="Times New Roman" w:hAnsi="Times New Roman" w:cs="Times New Roman"/>
          <w:color w:val="000000"/>
        </w:rPr>
        <w:t>Labour</w:t>
      </w:r>
      <w:proofErr w:type="spellEnd"/>
      <w:r>
        <w:rPr>
          <w:rFonts w:ascii="Times New Roman" w:eastAsia="Times New Roman" w:hAnsi="Times New Roman" w:cs="Times New Roman"/>
          <w:color w:val="000000"/>
        </w:rPr>
        <w:t xml:space="preserve"> Rights – Carlo Fanelli  </w:t>
      </w:r>
    </w:p>
    <w:p w:rsidR="005C5AC2" w:rsidRDefault="005C5AC2" w:rsidP="005C5AC2">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Migration, Citizenship and Work – </w:t>
      </w:r>
      <w:proofErr w:type="spellStart"/>
      <w:r>
        <w:rPr>
          <w:rFonts w:ascii="Times New Roman" w:eastAsia="Times New Roman" w:hAnsi="Times New Roman" w:cs="Times New Roman"/>
          <w:color w:val="000000"/>
        </w:rPr>
        <w:t>Luin</w:t>
      </w:r>
      <w:proofErr w:type="spellEnd"/>
      <w:r>
        <w:rPr>
          <w:rFonts w:ascii="Times New Roman" w:eastAsia="Times New Roman" w:hAnsi="Times New Roman" w:cs="Times New Roman"/>
          <w:color w:val="000000"/>
        </w:rPr>
        <w:t xml:space="preserve"> Goldring</w:t>
      </w:r>
    </w:p>
    <w:p w:rsidR="005C5AC2" w:rsidRDefault="005C5AC2" w:rsidP="005C5AC2">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Gender Relations in Work and </w:t>
      </w:r>
      <w:proofErr w:type="spellStart"/>
      <w:r>
        <w:rPr>
          <w:rFonts w:ascii="Times New Roman" w:eastAsia="Times New Roman" w:hAnsi="Times New Roman" w:cs="Times New Roman"/>
          <w:color w:val="000000"/>
        </w:rPr>
        <w:t>Labour</w:t>
      </w:r>
      <w:proofErr w:type="spellEnd"/>
      <w:r>
        <w:rPr>
          <w:rFonts w:ascii="Times New Roman" w:eastAsia="Times New Roman" w:hAnsi="Times New Roman" w:cs="Times New Roman"/>
          <w:color w:val="000000"/>
        </w:rPr>
        <w:t xml:space="preserve"> Movements – Fay Faraday</w:t>
      </w:r>
    </w:p>
    <w:p w:rsidR="005C5AC2" w:rsidRDefault="005C5AC2" w:rsidP="005C5AC2">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Revitalization of Workers’ Movements – Adrian Smith </w:t>
      </w:r>
    </w:p>
    <w:p w:rsidR="005C5AC2" w:rsidRDefault="005C5AC2" w:rsidP="005C5AC2">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Work and Health – Pat Armstrong</w:t>
      </w:r>
    </w:p>
    <w:p w:rsidR="005C5AC2" w:rsidRDefault="005C5AC2" w:rsidP="005C5AC2">
      <w:pPr>
        <w:rPr>
          <w:rFonts w:ascii="Times New Roman" w:hAnsi="Times New Roman" w:cs="Times New Roman"/>
        </w:rPr>
      </w:pPr>
    </w:p>
    <w:p w:rsidR="005C5AC2" w:rsidRDefault="005C5AC2" w:rsidP="005C5AC2">
      <w:pPr>
        <w:rPr>
          <w:rFonts w:ascii="Times New Roman" w:hAnsi="Times New Roman" w:cs="Times New Roman"/>
        </w:rPr>
      </w:pPr>
      <w:r>
        <w:rPr>
          <w:rFonts w:ascii="Times New Roman" w:hAnsi="Times New Roman" w:cs="Times New Roman"/>
        </w:rPr>
        <w:t xml:space="preserve">We are experiencing a time of turbulence in the diverse world of work.  Multiple forces – such as the climate emergency, migration, and automation – converge to threaten livelihoods of individuals and groups </w:t>
      </w:r>
      <w:proofErr w:type="gramStart"/>
      <w:r>
        <w:rPr>
          <w:rFonts w:ascii="Times New Roman" w:hAnsi="Times New Roman" w:cs="Times New Roman"/>
        </w:rPr>
        <w:t>all across</w:t>
      </w:r>
      <w:proofErr w:type="gramEnd"/>
      <w:r>
        <w:rPr>
          <w:rFonts w:ascii="Times New Roman" w:hAnsi="Times New Roman" w:cs="Times New Roman"/>
        </w:rPr>
        <w:t xml:space="preserve"> the globe. At the same time, growing inequality, fractured social relations, and historical and ongoing structural violence provoke great rifts between us, often setting up fierce competition and conflict rather than cooperation and creativity. Responses – even from the academy – are commonly reactionary and fretful rather than forward-thinking and imaginative. This roundtable discussion will focus on pressing issues related to work, </w:t>
      </w:r>
      <w:proofErr w:type="spellStart"/>
      <w:r>
        <w:rPr>
          <w:rFonts w:ascii="Times New Roman" w:hAnsi="Times New Roman" w:cs="Times New Roman"/>
        </w:rPr>
        <w:t>labour</w:t>
      </w:r>
      <w:proofErr w:type="spellEnd"/>
      <w:r>
        <w:rPr>
          <w:rFonts w:ascii="Times New Roman" w:hAnsi="Times New Roman" w:cs="Times New Roman"/>
        </w:rPr>
        <w:t xml:space="preserve"> and livelihoods, and the opportunities and challenges for research in a rapidly shifting landscape. We will consider questions such as: </w:t>
      </w:r>
    </w:p>
    <w:p w:rsidR="005C5AC2" w:rsidRDefault="005C5AC2" w:rsidP="005C5AC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is the place of the “public intellectual” in the current social, economic and political climate? </w:t>
      </w:r>
    </w:p>
    <w:p w:rsidR="005C5AC2" w:rsidRDefault="005C5AC2" w:rsidP="005C5AC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 these unsettled and contentious times, how can scholars influence the direction of change in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markets,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movements, local and global policy, and so on?  </w:t>
      </w:r>
    </w:p>
    <w:p w:rsidR="005C5AC2" w:rsidRDefault="005C5AC2" w:rsidP="005C5AC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meaningful and productive research questions might be pursued? </w:t>
      </w:r>
    </w:p>
    <w:p w:rsidR="005C5AC2" w:rsidRDefault="005C5AC2" w:rsidP="005C5AC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How might higher education encourage active and engaged leadership on these urgent challenges we face together?</w:t>
      </w:r>
    </w:p>
    <w:p w:rsidR="005C5AC2" w:rsidRDefault="005C5AC2" w:rsidP="005C5AC2">
      <w:pPr>
        <w:rPr>
          <w:rFonts w:ascii="Calibri Light" w:hAnsi="Calibri Light" w:cs="Calibri Light"/>
        </w:rPr>
      </w:pPr>
    </w:p>
    <w:p w:rsidR="005C5AC2" w:rsidRDefault="005C5AC2" w:rsidP="005C5AC2">
      <w:pPr>
        <w:rPr>
          <w:rFonts w:ascii="Times New Roman" w:hAnsi="Times New Roman" w:cs="Times New Roman"/>
        </w:rPr>
      </w:pPr>
      <w:r>
        <w:rPr>
          <w:rFonts w:ascii="Times New Roman" w:hAnsi="Times New Roman" w:cs="Times New Roman"/>
        </w:rPr>
        <w:br/>
        <w:t xml:space="preserve">Facebook event page: </w:t>
      </w:r>
      <w:hyperlink r:id="rId5" w:history="1">
        <w:r>
          <w:rPr>
            <w:rStyle w:val="Hyperlink"/>
          </w:rPr>
          <w:t>https://www.facebook.com/events/369660560369985/</w:t>
        </w:r>
      </w:hyperlink>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lastRenderedPageBreak/>
        <w:t>All are welcome.</w:t>
      </w:r>
      <w:r>
        <w:rPr>
          <w:rFonts w:ascii="Times New Roman" w:hAnsi="Times New Roman" w:cs="Times New Roman"/>
          <w:color w:val="000000"/>
        </w:rPr>
        <w:br/>
      </w:r>
      <w:r>
        <w:rPr>
          <w:rFonts w:ascii="Times New Roman" w:hAnsi="Times New Roman" w:cs="Times New Roman"/>
          <w:color w:val="000000"/>
        </w:rPr>
        <w:br/>
        <w:t>The </w:t>
      </w:r>
      <w:r>
        <w:rPr>
          <w:rFonts w:ascii="Times New Roman" w:hAnsi="Times New Roman" w:cs="Times New Roman"/>
          <w:i/>
          <w:iCs/>
          <w:color w:val="000000"/>
        </w:rPr>
        <w:t xml:space="preserve">Global </w:t>
      </w:r>
      <w:proofErr w:type="spellStart"/>
      <w:r>
        <w:rPr>
          <w:rFonts w:ascii="Times New Roman" w:hAnsi="Times New Roman" w:cs="Times New Roman"/>
          <w:i/>
          <w:iCs/>
          <w:color w:val="000000"/>
        </w:rPr>
        <w:t>Labour</w:t>
      </w:r>
      <w:proofErr w:type="spellEnd"/>
      <w:r>
        <w:rPr>
          <w:rFonts w:ascii="Times New Roman" w:hAnsi="Times New Roman" w:cs="Times New Roman"/>
          <w:i/>
          <w:iCs/>
          <w:color w:val="000000"/>
        </w:rPr>
        <w:t xml:space="preserve"> Speaker Series</w:t>
      </w:r>
      <w:r>
        <w:rPr>
          <w:rFonts w:ascii="Times New Roman" w:hAnsi="Times New Roman" w:cs="Times New Roman"/>
          <w:color w:val="000000"/>
        </w:rPr>
        <w:t xml:space="preserve"> is organized by the Global </w:t>
      </w:r>
      <w:proofErr w:type="spellStart"/>
      <w:r>
        <w:rPr>
          <w:rFonts w:ascii="Times New Roman" w:hAnsi="Times New Roman" w:cs="Times New Roman"/>
          <w:color w:val="000000"/>
        </w:rPr>
        <w:t>Labour</w:t>
      </w:r>
      <w:proofErr w:type="spellEnd"/>
      <w:r>
        <w:rPr>
          <w:rFonts w:ascii="Times New Roman" w:hAnsi="Times New Roman" w:cs="Times New Roman"/>
          <w:color w:val="000000"/>
        </w:rPr>
        <w:t xml:space="preserve"> Research Centre at York University and is co-sponsored by the School of Social Work, Faculty of Education, Department of Equity Studies, Department of Anthropology, Department of Sociology, Department of Geography, Social and Political Thought Program, Department of Philosophy, Department of History, School of Public Policy &amp; Administration.</w:t>
      </w:r>
    </w:p>
    <w:p w:rsidR="005C5AC2" w:rsidRDefault="005C5AC2" w:rsidP="005C5AC2"/>
    <w:p w:rsidR="006F1CA9" w:rsidRDefault="006F1CA9"/>
    <w:sectPr w:rsidR="006F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22ED"/>
    <w:multiLevelType w:val="multilevel"/>
    <w:tmpl w:val="0FDA5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9A370E"/>
    <w:multiLevelType w:val="hybridMultilevel"/>
    <w:tmpl w:val="2C5E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C2"/>
    <w:rsid w:val="005C5AC2"/>
    <w:rsid w:val="006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31C8-67B7-40F4-89FB-B6C08A7F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A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AC2"/>
    <w:rPr>
      <w:color w:val="0563C1"/>
      <w:u w:val="single"/>
    </w:rPr>
  </w:style>
  <w:style w:type="paragraph" w:styleId="ListParagraph">
    <w:name w:val="List Paragraph"/>
    <w:basedOn w:val="Normal"/>
    <w:uiPriority w:val="34"/>
    <w:qFormat/>
    <w:rsid w:val="005C5AC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vents/3696605603699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2019-09-26T17:42:00Z</dcterms:created>
  <dcterms:modified xsi:type="dcterms:W3CDTF">2019-09-26T17:43:00Z</dcterms:modified>
</cp:coreProperties>
</file>